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89"/>
      </w:tblGrid>
      <w:tr w:rsidR="00B01851" w:rsidRPr="00D36988" w:rsidTr="00B01851">
        <w:tc>
          <w:tcPr>
            <w:tcW w:w="0" w:type="auto"/>
            <w:shd w:val="clear" w:color="auto" w:fill="F2F2F2"/>
          </w:tcPr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08"/>
            <w:r w:rsidRPr="00112B70">
              <w:rPr>
                <w:rFonts w:ascii="Times New Roman" w:hAnsi="Times New Roman" w:cs="Times New Roman"/>
                <w:b/>
                <w:lang w:val="sr-Cyrl-CS"/>
              </w:rPr>
              <w:t>Стандард 8: Оцењивање и напредовање студената</w:t>
            </w:r>
          </w:p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Оцењивање студената врши се непрекидним праћењем рада студената и на основу поена стечених извршавањем предиспитних обавеза и полагањем испита. Докторска дисертација се оцењује на основу показатеља њеног научног доприноса.</w:t>
            </w:r>
          </w:p>
        </w:tc>
      </w:tr>
      <w:tr w:rsidR="00B01851" w:rsidRPr="00D36988" w:rsidTr="00B01851">
        <w:tc>
          <w:tcPr>
            <w:tcW w:w="0" w:type="auto"/>
          </w:tcPr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8.1. Студенти савлађују студијски програм полагањем испита, чиме стичу одређени број ЕСПБ бодова. </w:t>
            </w:r>
          </w:p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8.2. Број ЕСПБ бодова обавезних и изборних предмета, као и осталих студентских активности на докторским студијама технологије дрвета, дат је у </w:t>
            </w:r>
            <w:r w:rsidRPr="00112B70">
              <w:rPr>
                <w:rFonts w:ascii="Times New Roman" w:hAnsi="Times New Roman" w:cs="Times New Roman"/>
                <w:bCs/>
                <w:lang w:val="sr-Cyrl-CS"/>
              </w:rPr>
              <w:t>Распореду предмета по семестрима и годинама студија (</w:t>
            </w:r>
            <w:r w:rsidRPr="00112B70">
              <w:rPr>
                <w:rFonts w:ascii="Times New Roman" w:hAnsi="Times New Roman" w:cs="Times New Roman"/>
                <w:lang w:val="sr-Cyrl-CS"/>
              </w:rPr>
              <w:t>табела 5.2) и сходно Правилнику о докторским студијама Шумарског факултета, Универзитета у Београду (</w:t>
            </w:r>
            <w:r w:rsidRPr="00112B70">
              <w:rPr>
                <w:rFonts w:ascii="Times New Roman" w:hAnsi="Times New Roman" w:cs="Times New Roman"/>
                <w:u w:val="single"/>
                <w:lang w:val="sr-Cyrl-CS"/>
              </w:rPr>
              <w:t>Прилог 5.3</w:t>
            </w:r>
            <w:r w:rsidRPr="00112B70">
              <w:rPr>
                <w:rFonts w:ascii="Times New Roman" w:hAnsi="Times New Roman" w:cs="Times New Roman"/>
                <w:lang w:val="sr-Cyrl-CS"/>
              </w:rPr>
              <w:t>).</w:t>
            </w:r>
          </w:p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8.3. Напредовање сваког студента оцењује се једном годишње и представља саставни део извештаја о самовредновању програма докторских студија технологије дрвета, што обавља Комисија за праћење и унапређење наставе Шумарског факултета Универзитета у Београду. </w:t>
            </w:r>
          </w:p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Верификацију појединачних активности студента, потписима у индекс и у видуизвештаја, потврђује Комисија </w:t>
            </w:r>
            <w:r w:rsidR="004D7900" w:rsidRPr="00112B70">
              <w:rPr>
                <w:rFonts w:ascii="Times New Roman" w:hAnsi="Times New Roman" w:cs="Times New Roman"/>
                <w:lang w:val="ru-RU"/>
              </w:rPr>
              <w:t>докторских студија Технологије дрвета,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коју по правилу чине два члана иментор.</w:t>
            </w:r>
          </w:p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8.4. Дисертација је завршни део студијског програма докторских студија. Дисертација представља самостални научноистраживачки рад. Остварени научни допринос се оцењује према броју научних публикација, патената или техничких унапређења. </w:t>
            </w:r>
          </w:p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Студент који је завршио израду докторске дисертације подноси је на оцену уколико је испунио све услове предвиђене студијским програмом докторских студија и има као први аутор најмање један објављен рад у научном часопису са SCI листе, који је садржински повезан са темом докторске дисертације, у складу са Стандардима и Правилником о докторским студијама Шумарског факултета.</w:t>
            </w:r>
          </w:p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8.5. Начин и поступак припреме и одбране дисертације уређен је Правилником о докторским студијама Шумарског факултета, којим се дефинише прихватање теме за дисертацију, оцена урађене дисертације и испуњеност услова за приступање јавној усменој одбрани. </w:t>
            </w:r>
          </w:p>
          <w:p w:rsidR="00B01851" w:rsidRPr="00112B70" w:rsidRDefault="00B01851" w:rsidP="00621C91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8.6. Ментор може да буде члан комисије за оцену и одбрану докторске дисертације.Студијски истраживачки рад усмерава и контролише ментор, али то могу и наставници који се налазе на истој ужој научној области, и у могућности су да својим консултацијама и усмеравањима (у виду литературе) помогну студенту докторских студија да успешно припреми и спроведе огледе, а затим и успешно презентује добијене резултате.</w:t>
            </w:r>
          </w:p>
        </w:tc>
      </w:tr>
      <w:bookmarkEnd w:id="0"/>
    </w:tbl>
    <w:p w:rsidR="00500436" w:rsidRDefault="00500436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B01851" w:rsidRDefault="00B01851" w:rsidP="001702EC">
      <w:pPr>
        <w:rPr>
          <w:rFonts w:ascii="Times New Roman" w:hAnsi="Times New Roman" w:cs="Times New Roman"/>
        </w:rPr>
      </w:pPr>
    </w:p>
    <w:p w:rsidR="00B01851" w:rsidRDefault="00B01851" w:rsidP="001702EC">
      <w:pPr>
        <w:rPr>
          <w:rFonts w:ascii="Times New Roman" w:hAnsi="Times New Roman" w:cs="Times New Roman"/>
        </w:rPr>
      </w:pPr>
    </w:p>
    <w:p w:rsidR="00B01851" w:rsidRDefault="00B01851" w:rsidP="001702EC">
      <w:pPr>
        <w:rPr>
          <w:rFonts w:ascii="Times New Roman" w:hAnsi="Times New Roman" w:cs="Times New Roman"/>
        </w:rPr>
      </w:pPr>
    </w:p>
    <w:sectPr w:rsidR="00B01851" w:rsidSect="00FB373A">
      <w:footerReference w:type="even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3C63C7">
    <w:pPr>
      <w:rPr>
        <w:sz w:val="2"/>
        <w:szCs w:val="2"/>
      </w:rPr>
    </w:pPr>
    <w:r w:rsidRPr="003C63C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3C63C7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3C63C7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984F7B">
      <w:rPr>
        <w:noProof/>
      </w:rPr>
      <w:t>5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8072A"/>
    <w:rsid w:val="000B52E5"/>
    <w:rsid w:val="000B75C2"/>
    <w:rsid w:val="000E0DF5"/>
    <w:rsid w:val="000E7FF6"/>
    <w:rsid w:val="00112B70"/>
    <w:rsid w:val="00131A16"/>
    <w:rsid w:val="001564D8"/>
    <w:rsid w:val="001702EC"/>
    <w:rsid w:val="00187628"/>
    <w:rsid w:val="001C4372"/>
    <w:rsid w:val="001D714E"/>
    <w:rsid w:val="00207274"/>
    <w:rsid w:val="00243965"/>
    <w:rsid w:val="002552EA"/>
    <w:rsid w:val="00264A47"/>
    <w:rsid w:val="002D0D99"/>
    <w:rsid w:val="002F44BA"/>
    <w:rsid w:val="0033745A"/>
    <w:rsid w:val="003C3C83"/>
    <w:rsid w:val="003C63C7"/>
    <w:rsid w:val="004306E1"/>
    <w:rsid w:val="004369F9"/>
    <w:rsid w:val="00455AD6"/>
    <w:rsid w:val="00461012"/>
    <w:rsid w:val="004B2592"/>
    <w:rsid w:val="004B617A"/>
    <w:rsid w:val="004D0C57"/>
    <w:rsid w:val="004D7900"/>
    <w:rsid w:val="00500436"/>
    <w:rsid w:val="00595FCA"/>
    <w:rsid w:val="005A2430"/>
    <w:rsid w:val="005C3263"/>
    <w:rsid w:val="00606BF7"/>
    <w:rsid w:val="00621C91"/>
    <w:rsid w:val="00660B2B"/>
    <w:rsid w:val="00670916"/>
    <w:rsid w:val="006720EB"/>
    <w:rsid w:val="006C48EF"/>
    <w:rsid w:val="0073077B"/>
    <w:rsid w:val="00785209"/>
    <w:rsid w:val="007D3F4F"/>
    <w:rsid w:val="007E137F"/>
    <w:rsid w:val="007F6DEC"/>
    <w:rsid w:val="007F7866"/>
    <w:rsid w:val="00800F9C"/>
    <w:rsid w:val="00865B53"/>
    <w:rsid w:val="008C395D"/>
    <w:rsid w:val="00914F41"/>
    <w:rsid w:val="009275A9"/>
    <w:rsid w:val="00931805"/>
    <w:rsid w:val="00982952"/>
    <w:rsid w:val="00984F7B"/>
    <w:rsid w:val="009D0BA7"/>
    <w:rsid w:val="009D72B9"/>
    <w:rsid w:val="00A02E91"/>
    <w:rsid w:val="00A34D05"/>
    <w:rsid w:val="00A46C35"/>
    <w:rsid w:val="00AC550C"/>
    <w:rsid w:val="00AD6187"/>
    <w:rsid w:val="00B01851"/>
    <w:rsid w:val="00B11E9A"/>
    <w:rsid w:val="00B44705"/>
    <w:rsid w:val="00B77497"/>
    <w:rsid w:val="00BA7BC3"/>
    <w:rsid w:val="00BF1DC8"/>
    <w:rsid w:val="00C355F5"/>
    <w:rsid w:val="00C50865"/>
    <w:rsid w:val="00CB20D4"/>
    <w:rsid w:val="00CD28C8"/>
    <w:rsid w:val="00DE1BBB"/>
    <w:rsid w:val="00DF10E6"/>
    <w:rsid w:val="00E0103A"/>
    <w:rsid w:val="00E04A0F"/>
    <w:rsid w:val="00E228E0"/>
    <w:rsid w:val="00E3297C"/>
    <w:rsid w:val="00F0129A"/>
    <w:rsid w:val="00F24033"/>
    <w:rsid w:val="00F402E8"/>
    <w:rsid w:val="00F41AA8"/>
    <w:rsid w:val="00F45358"/>
    <w:rsid w:val="00F55137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4</cp:revision>
  <dcterms:created xsi:type="dcterms:W3CDTF">2019-09-24T07:16:00Z</dcterms:created>
  <dcterms:modified xsi:type="dcterms:W3CDTF">2019-09-24T07:25:00Z</dcterms:modified>
</cp:coreProperties>
</file>